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83D" w:rsidP="006B683D">
      <w:pPr>
        <w:ind w:firstLine="540"/>
        <w:jc w:val="right"/>
      </w:pPr>
      <w:r>
        <w:t>Дело № 5-415-2106/2025</w:t>
      </w:r>
    </w:p>
    <w:p w:rsidR="006B683D" w:rsidP="006B683D">
      <w:pPr>
        <w:ind w:firstLine="540"/>
        <w:jc w:val="right"/>
      </w:pPr>
      <w:r>
        <w:t>УИД 86MS0046-01-2025-002074-80</w:t>
      </w:r>
    </w:p>
    <w:p w:rsidR="006B683D" w:rsidP="006B683D">
      <w:pPr>
        <w:ind w:firstLine="540"/>
        <w:jc w:val="right"/>
      </w:pPr>
    </w:p>
    <w:p w:rsidR="006B683D" w:rsidP="006B683D">
      <w:pPr>
        <w:jc w:val="center"/>
      </w:pPr>
      <w:r>
        <w:t>ПОСТАНОВЛЕНИЕ</w:t>
      </w:r>
    </w:p>
    <w:p w:rsidR="006B683D" w:rsidP="006B683D">
      <w:pPr>
        <w:ind w:firstLine="540"/>
        <w:jc w:val="center"/>
      </w:pPr>
      <w:r>
        <w:t>по делу об административном правонарушении</w:t>
      </w:r>
    </w:p>
    <w:p w:rsidR="006B683D" w:rsidP="006B683D">
      <w:pPr>
        <w:ind w:firstLine="540"/>
        <w:jc w:val="both"/>
      </w:pPr>
    </w:p>
    <w:p w:rsidR="006B683D" w:rsidP="006B683D">
      <w:pPr>
        <w:ind w:firstLine="540"/>
        <w:jc w:val="both"/>
      </w:pPr>
      <w:r>
        <w:t>07 мая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6B683D" w:rsidP="006B683D">
      <w:pPr>
        <w:ind w:firstLine="540"/>
        <w:jc w:val="both"/>
      </w:pPr>
    </w:p>
    <w:p w:rsidR="006B683D" w:rsidP="006B683D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6B683D" w:rsidP="006B683D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6B683D" w:rsidP="006B683D">
      <w:pPr>
        <w:ind w:firstLine="540"/>
        <w:jc w:val="both"/>
      </w:pPr>
      <w:r>
        <w:t>Перехватова Андрея Александровича, *</w:t>
      </w:r>
      <w:r>
        <w:t xml:space="preserve"> года рождения, уроженца *</w:t>
      </w:r>
      <w:r>
        <w:t>, зарегистрированного и проживающего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</w:p>
    <w:p w:rsidR="006B683D" w:rsidP="006B683D">
      <w:pPr>
        <w:ind w:firstLine="540"/>
        <w:jc w:val="both"/>
      </w:pPr>
    </w:p>
    <w:p w:rsidR="006B683D" w:rsidP="006B683D">
      <w:pPr>
        <w:jc w:val="center"/>
      </w:pPr>
      <w:r>
        <w:t>УСТАНОВИЛ:</w:t>
      </w:r>
    </w:p>
    <w:p w:rsidR="006B683D" w:rsidP="006B683D">
      <w:pPr>
        <w:ind w:firstLine="540"/>
        <w:jc w:val="both"/>
      </w:pPr>
    </w:p>
    <w:p w:rsidR="006B683D" w:rsidP="006B683D">
      <w:pPr>
        <w:ind w:firstLine="540"/>
        <w:jc w:val="both"/>
      </w:pPr>
      <w:r>
        <w:t>Перехватов А.А. 02 апреля 2025 года в 12 час. 35 мин. на 563 км автодороги Тюмень – Ханты – Мансийск Нефтеюганского района, управляя транспортным средством «*</w:t>
      </w:r>
      <w:r>
        <w:t>» государственный регистрационный знак *</w:t>
      </w:r>
      <w:r>
        <w:t xml:space="preserve"> в нарушение п. </w:t>
      </w:r>
      <w:r>
        <w:t>1.3 Правил дорожного движения РФ совершила обгон транспортного средства, в зоне действия дорожного знака 3.20 «Обгон запрещен», с выездом на полосу встречного движения.</w:t>
      </w:r>
    </w:p>
    <w:p w:rsidR="006B683D" w:rsidRPr="002030E3" w:rsidP="006B683D">
      <w:pPr>
        <w:ind w:firstLine="540"/>
        <w:jc w:val="both"/>
      </w:pPr>
      <w:r w:rsidRPr="002030E3">
        <w:t>В судебном заседании Перехватов А.А. факт совершения административного правонарушения п</w:t>
      </w:r>
      <w:r w:rsidRPr="002030E3">
        <w:t>ризнал.</w:t>
      </w:r>
    </w:p>
    <w:p w:rsidR="006B683D" w:rsidP="006B683D">
      <w:pPr>
        <w:ind w:firstLine="567"/>
        <w:jc w:val="both"/>
      </w:pPr>
      <w:r w:rsidRPr="002030E3">
        <w:t>Мировой судья, заслушав Перехватова А.А.,</w:t>
      </w:r>
      <w:r>
        <w:t xml:space="preserve"> исследовав следующие доказательства по делу: </w:t>
      </w:r>
    </w:p>
    <w:p w:rsidR="006B683D" w:rsidP="006B683D">
      <w:pPr>
        <w:ind w:firstLine="540"/>
        <w:jc w:val="both"/>
      </w:pPr>
      <w:r>
        <w:t>- протокол об административном правонарушении 86 ХМ 660571 от 02.04.2025, Перехватову А.А. были разъяснены его процессуальные права, предусмотренные ст. 25.1 Ко</w:t>
      </w:r>
      <w:r>
        <w:t>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6B683D" w:rsidP="006B683D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 и обгоняющий  автомобили на участке д</w:t>
      </w:r>
      <w:r>
        <w:t>ороги, обозначенном дорожным знаком 3.20 «Обгон запрещен», маневр обгона в зоне действия дорожного знака 3.20 «Обгон запрещен», составленную в присутствии Перехватова А.А., который со схемой был ознакомлен, подписанную также должностным лицом, ее составивш</w:t>
      </w:r>
      <w:r>
        <w:t xml:space="preserve">им; </w:t>
      </w:r>
    </w:p>
    <w:p w:rsidR="006B683D" w:rsidP="006B683D">
      <w:pPr>
        <w:ind w:firstLine="540"/>
        <w:jc w:val="both"/>
      </w:pPr>
      <w:r>
        <w:t>- рапорт ИДПС ОВ ДПС ГИБДД ОМВД России по Нефтеюганскому району от 02.04.2025;</w:t>
      </w:r>
    </w:p>
    <w:p w:rsidR="006B683D" w:rsidP="006B683D">
      <w:pPr>
        <w:ind w:firstLine="540"/>
        <w:jc w:val="both"/>
      </w:pPr>
      <w:r>
        <w:t>- копия водительского удостоверения на имя Перехватова А.А. и копия свидетельства о регистрации ТС;</w:t>
      </w:r>
    </w:p>
    <w:p w:rsidR="006B683D" w:rsidP="006B683D">
      <w:pPr>
        <w:ind w:firstLine="540"/>
        <w:jc w:val="both"/>
      </w:pPr>
      <w:r>
        <w:t>- карточка учета транспортного средства;</w:t>
      </w:r>
    </w:p>
    <w:p w:rsidR="006B683D" w:rsidP="006B683D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Р-404 Тюмень – Тобольск-Ханты – Мансийск на участке км 542+665 – км 642-393; </w:t>
      </w:r>
    </w:p>
    <w:p w:rsidR="006B683D" w:rsidP="006B683D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6B683D" w:rsidP="006B683D">
      <w:pPr>
        <w:tabs>
          <w:tab w:val="left" w:pos="4820"/>
        </w:tabs>
        <w:ind w:firstLine="540"/>
        <w:jc w:val="both"/>
      </w:pPr>
      <w:r>
        <w:t>- справку, согласно сведений базы данных «ФИС Г</w:t>
      </w:r>
      <w:r>
        <w:t>ИБДД-М» за выезд на полосу встречного движения (ч.5 ст. 12.15 Кодекса РФ об АП), к уголовной ответственности по ст. 264.2 УК РФ Перехватов А.А. до 02.04.2025 не привлекался;</w:t>
      </w:r>
    </w:p>
    <w:p w:rsidR="006B683D" w:rsidP="006B683D">
      <w:pPr>
        <w:tabs>
          <w:tab w:val="left" w:pos="4820"/>
        </w:tabs>
        <w:ind w:firstLine="567"/>
        <w:jc w:val="both"/>
      </w:pPr>
      <w:r>
        <w:rPr>
          <w:color w:val="000000"/>
          <w:szCs w:val="26"/>
        </w:rPr>
        <w:t>- видеозапись события, указанного в протоколе, с диска DVD, на которой зафиксирова</w:t>
      </w:r>
      <w:r>
        <w:rPr>
          <w:color w:val="000000"/>
          <w:szCs w:val="26"/>
        </w:rPr>
        <w:t xml:space="preserve">но как автомобиль </w:t>
      </w:r>
      <w:r>
        <w:t>«Рено Дастер» государственный регистрационный знак Е 515 ТО 186</w:t>
      </w:r>
      <w:r>
        <w:rPr>
          <w:color w:val="000000"/>
          <w:szCs w:val="26"/>
        </w:rP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обгон, после чего, п</w:t>
      </w:r>
      <w:r>
        <w:rPr>
          <w:color w:val="000000"/>
          <w:szCs w:val="26"/>
        </w:rPr>
        <w:t>ерестроился на ранее занимаемую полосу. Данный участок дороги имеет две полосы движения, по одной полосе в каждом направлении;</w:t>
      </w:r>
    </w:p>
    <w:p w:rsidR="006B683D" w:rsidP="006B683D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правонарушениях, приходит к следующему.</w:t>
      </w:r>
    </w:p>
    <w:p w:rsidR="006B683D" w:rsidP="006B683D">
      <w:pPr>
        <w:ind w:firstLine="540"/>
        <w:jc w:val="both"/>
      </w:pPr>
      <w:r>
        <w:t>Из диспозиции ч. 4 ст. 12.15 Кодекса РФ об АП следует, что</w:t>
      </w:r>
      <w:r>
        <w:t xml:space="preserve">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B683D" w:rsidP="006B683D">
      <w:pPr>
        <w:ind w:firstLine="540"/>
        <w:jc w:val="both"/>
      </w:pPr>
      <w:r>
        <w:t>В с</w:t>
      </w:r>
      <w:r>
        <w:t>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>
        <w:t>х им прав и регулирующих дорожное движение установленными сигналами.</w:t>
      </w:r>
    </w:p>
    <w:p w:rsidR="006B683D" w:rsidP="006B683D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B683D" w:rsidP="006B683D">
      <w:pPr>
        <w:ind w:firstLine="540"/>
        <w:jc w:val="both"/>
      </w:pPr>
      <w:r>
        <w:t>Обгоном в соот</w:t>
      </w:r>
      <w:r>
        <w:t>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</w:t>
      </w:r>
      <w:r>
        <w:t xml:space="preserve">осу (сторону проезжей части). </w:t>
      </w:r>
    </w:p>
    <w:p w:rsidR="006B683D" w:rsidP="006B683D">
      <w:pPr>
        <w:ind w:firstLine="540"/>
        <w:jc w:val="both"/>
      </w:pPr>
      <w:r>
        <w:t xml:space="preserve">Факт совершения Перехватовым А.А. обгона транспортного средства в нарушение Правил дорожного движения установлен, виновность </w:t>
      </w:r>
      <w:r w:rsidR="005C1F2B">
        <w:t>Перехватова А.А.</w:t>
      </w:r>
      <w:r>
        <w:t xml:space="preserve"> в совершении административного правонарушения, предусмотренного ч. 4 ст. 12.15 Коде</w:t>
      </w:r>
      <w:r>
        <w:t>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правонарушения. Существенных недостатков, влекущих н</w:t>
      </w:r>
      <w:r>
        <w:t xml:space="preserve">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B683D" w:rsidP="006B683D">
      <w:pPr>
        <w:tabs>
          <w:tab w:val="left" w:pos="4820"/>
        </w:tabs>
        <w:ind w:firstLine="540"/>
        <w:jc w:val="both"/>
      </w:pPr>
      <w:r>
        <w:t xml:space="preserve">Своими действиями Перехватов А.А. совершил административное </w:t>
      </w:r>
      <w:r>
        <w:t>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B683D" w:rsidP="006B683D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</w:t>
      </w:r>
      <w:r>
        <w:t>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B683D" w:rsidP="006B683D">
      <w:pPr>
        <w:tabs>
          <w:tab w:val="left" w:pos="4820"/>
        </w:tabs>
        <w:ind w:firstLine="540"/>
        <w:jc w:val="both"/>
      </w:pPr>
      <w:r>
        <w:t>Р</w:t>
      </w:r>
      <w:r>
        <w:t>уководствуясь ст.ст. 29.9, 29.10 Кодекса РФ об АП, мировой судья</w:t>
      </w:r>
    </w:p>
    <w:p w:rsidR="006B683D" w:rsidP="006B683D">
      <w:pPr>
        <w:jc w:val="center"/>
      </w:pPr>
    </w:p>
    <w:p w:rsidR="006B683D" w:rsidP="006B683D">
      <w:pPr>
        <w:jc w:val="center"/>
      </w:pPr>
      <w:r>
        <w:t>ПОСТАНОВИЛ:</w:t>
      </w:r>
    </w:p>
    <w:p w:rsidR="006B683D" w:rsidP="006B683D">
      <w:pPr>
        <w:jc w:val="center"/>
      </w:pPr>
    </w:p>
    <w:p w:rsidR="006B683D" w:rsidP="006B683D">
      <w:pPr>
        <w:tabs>
          <w:tab w:val="left" w:pos="4820"/>
        </w:tabs>
        <w:ind w:firstLine="426"/>
        <w:jc w:val="both"/>
      </w:pPr>
      <w:r>
        <w:t>Перехватова Андрея Александровича признать виновным в совершении административного правонарушения, предусмотренного ч. 4 ст. 12.15 Кодекса РФ об АП, и подвергнуть административн</w:t>
      </w:r>
      <w:r>
        <w:t>ому наказанию в виде административного штрафа в размере 7500 (семи тысяч пятисот) рублей.</w:t>
      </w:r>
    </w:p>
    <w:p w:rsidR="002E5B90" w:rsidRPr="000C3010" w:rsidP="002E5B90">
      <w:pPr>
        <w:ind w:firstLine="426"/>
        <w:jc w:val="both"/>
        <w:rPr>
          <w:b/>
          <w:color w:val="000000"/>
        </w:rPr>
      </w:pPr>
      <w:r w:rsidRPr="000A5F32">
        <w:rPr>
          <w:color w:val="000000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</w:t>
      </w:r>
      <w:r w:rsidRPr="000A5F32">
        <w:rPr>
          <w:color w:val="000000"/>
        </w:rPr>
        <w:t>ы-Мансийск // УФК по Ханты-Мансийскому автономному округу – Югре г. Ханты-Мансийск, БИК 007162163,</w:t>
      </w:r>
      <w:r w:rsidRPr="000A5F32">
        <w:t xml:space="preserve"> кор. счет. 40102810245370000007, </w:t>
      </w:r>
      <w:r w:rsidRPr="000A5F32">
        <w:rPr>
          <w:color w:val="000000"/>
        </w:rPr>
        <w:t xml:space="preserve">КБК 18811601123010001140, </w:t>
      </w:r>
      <w:r w:rsidRPr="000A5F32">
        <w:rPr>
          <w:color w:val="006600"/>
        </w:rPr>
        <w:t>ОКТМО 71875000</w:t>
      </w:r>
      <w:r w:rsidRPr="000C3010">
        <w:rPr>
          <w:b/>
          <w:color w:val="000000"/>
        </w:rPr>
        <w:t xml:space="preserve">; </w:t>
      </w:r>
      <w:r w:rsidRPr="000C3010">
        <w:rPr>
          <w:b/>
          <w:bCs/>
          <w:color w:val="000099"/>
          <w:u w:val="single"/>
        </w:rPr>
        <w:t>УИН 1881048</w:t>
      </w:r>
      <w:r>
        <w:rPr>
          <w:b/>
          <w:bCs/>
          <w:color w:val="000099"/>
          <w:u w:val="single"/>
        </w:rPr>
        <w:t>6250730006661</w:t>
      </w:r>
      <w:r w:rsidRPr="000C3010">
        <w:rPr>
          <w:b/>
          <w:color w:val="000000"/>
        </w:rPr>
        <w:t>.</w:t>
      </w:r>
    </w:p>
    <w:p w:rsidR="006B683D" w:rsidP="006B683D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6B683D" w:rsidP="006B683D">
      <w:pPr>
        <w:tabs>
          <w:tab w:val="left" w:pos="4820"/>
        </w:tabs>
        <w:ind w:right="-1" w:firstLine="567"/>
        <w:jc w:val="both"/>
      </w:pPr>
      <w: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</w:t>
      </w:r>
      <w:r>
        <w:t xml:space="preserve"> штрафа. </w:t>
      </w:r>
    </w:p>
    <w:p w:rsidR="006B683D" w:rsidP="006B683D">
      <w:pPr>
        <w:tabs>
          <w:tab w:val="left" w:pos="4820"/>
        </w:tabs>
        <w:ind w:right="-1"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B683D" w:rsidP="006B683D">
      <w:pPr>
        <w:ind w:right="-1" w:firstLine="567"/>
        <w:jc w:val="both"/>
        <w:rPr>
          <w:spacing w:val="1"/>
          <w:szCs w:val="22"/>
        </w:rPr>
      </w:pPr>
      <w:r>
        <w:rPr>
          <w:spacing w:val="1"/>
          <w:szCs w:val="22"/>
        </w:rPr>
        <w:t>Квитанцию об оплате шт</w:t>
      </w:r>
      <w:r>
        <w:rPr>
          <w:spacing w:val="1"/>
          <w:szCs w:val="22"/>
        </w:rPr>
        <w:t xml:space="preserve">рафа необходимо представить мировому судье судебного участка </w:t>
      </w:r>
      <w:r>
        <w:rPr>
          <w:rFonts w:eastAsia="Segoe UI Symbol"/>
          <w:spacing w:val="1"/>
          <w:szCs w:val="22"/>
        </w:rPr>
        <w:t>№</w:t>
      </w:r>
      <w:r>
        <w:rPr>
          <w:spacing w:val="1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6B683D" w:rsidP="006B683D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</w:t>
      </w:r>
      <w:r>
        <w:rPr>
          <w:color w:val="000099"/>
        </w:rPr>
        <w:t>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6B683D" w:rsidP="006B683D">
      <w:pPr>
        <w:ind w:left="540"/>
        <w:jc w:val="both"/>
      </w:pPr>
    </w:p>
    <w:p w:rsidR="006B683D" w:rsidP="006B683D">
      <w:pPr>
        <w:ind w:firstLine="540"/>
        <w:jc w:val="both"/>
      </w:pPr>
      <w:r>
        <w:t>*</w:t>
      </w:r>
    </w:p>
    <w:p w:rsidR="006B683D" w:rsidP="006B683D">
      <w:pPr>
        <w:ind w:firstLine="540"/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6B683D" w:rsidP="006B683D">
      <w:pPr>
        <w:ind w:firstLine="540"/>
        <w:jc w:val="both"/>
      </w:pPr>
    </w:p>
    <w:p w:rsidR="006B683D" w:rsidP="006B683D">
      <w:pPr>
        <w:ind w:firstLine="540"/>
        <w:jc w:val="both"/>
      </w:pPr>
      <w:r>
        <w:t>*</w:t>
      </w:r>
    </w:p>
    <w:p w:rsidR="006B683D" w:rsidP="006B683D"/>
    <w:p w:rsidR="006B683D" w:rsidP="006B683D"/>
    <w:p w:rsidR="006B683D" w:rsidP="006B683D"/>
    <w:p w:rsidR="006B683D" w:rsidP="006B683D"/>
    <w:p w:rsidR="006B683D" w:rsidP="006B683D"/>
    <w:p w:rsidR="006B683D" w:rsidP="006B683D"/>
    <w:p w:rsidR="006B683D" w:rsidP="006B683D">
      <w:pPr>
        <w:ind w:firstLine="540"/>
        <w:jc w:val="both"/>
      </w:pPr>
    </w:p>
    <w:p w:rsidR="006B683D" w:rsidP="006B683D"/>
    <w:p w:rsidR="006B683D" w:rsidP="006B683D"/>
    <w:p w:rsidR="006B683D" w:rsidP="006B683D"/>
    <w:p w:rsidR="006B683D" w:rsidP="006B683D"/>
    <w:p w:rsidR="006B683D" w:rsidP="006B683D"/>
    <w:p w:rsidR="006B683D" w:rsidP="006B683D"/>
    <w:p w:rsidR="006B683D" w:rsidP="006B683D"/>
    <w:p w:rsidR="006B683D" w:rsidP="006B683D"/>
    <w:p w:rsidR="009C5080"/>
    <w:sectPr w:rsidSect="006B68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4E"/>
    <w:rsid w:val="000A5F32"/>
    <w:rsid w:val="000C3010"/>
    <w:rsid w:val="002030E3"/>
    <w:rsid w:val="002E5B90"/>
    <w:rsid w:val="005C1F2B"/>
    <w:rsid w:val="006B683D"/>
    <w:rsid w:val="008C4760"/>
    <w:rsid w:val="009C5080"/>
    <w:rsid w:val="00BA3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D0AD08-308B-47CA-A0BC-6859DCC8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